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F69" w:rsidRPr="001D19D5" w:rsidRDefault="004C1B16">
      <w:pPr>
        <w:rPr>
          <w:sz w:val="24"/>
        </w:rPr>
      </w:pPr>
      <w:proofErr w:type="spellStart"/>
      <w:r w:rsidRPr="001D19D5">
        <w:rPr>
          <w:sz w:val="24"/>
          <w:u w:val="single"/>
        </w:rPr>
        <w:t>Erleada</w:t>
      </w:r>
      <w:proofErr w:type="spellEnd"/>
      <w:r w:rsidRPr="001D19D5">
        <w:rPr>
          <w:sz w:val="24"/>
          <w:u w:val="single"/>
        </w:rPr>
        <w:t xml:space="preserve"> (</w:t>
      </w:r>
      <w:proofErr w:type="spellStart"/>
      <w:r w:rsidRPr="001D19D5">
        <w:rPr>
          <w:sz w:val="24"/>
          <w:u w:val="single"/>
        </w:rPr>
        <w:t>apalutamide</w:t>
      </w:r>
      <w:proofErr w:type="spellEnd"/>
      <w:proofErr w:type="gramStart"/>
      <w:r w:rsidRPr="001D19D5">
        <w:rPr>
          <w:sz w:val="24"/>
          <w:u w:val="single"/>
        </w:rPr>
        <w:t>)</w:t>
      </w:r>
      <w:r w:rsidRPr="001D19D5">
        <w:rPr>
          <w:sz w:val="24"/>
        </w:rPr>
        <w:t>-</w:t>
      </w:r>
      <w:proofErr w:type="gramEnd"/>
      <w:r w:rsidRPr="001D19D5">
        <w:rPr>
          <w:sz w:val="24"/>
        </w:rPr>
        <w:t xml:space="preserve"> This medication works by blocking testosterone receptors that allow prostate cancer cells to grow. This medication has been FDA approved for men whose prostate cancer is not responding well to hormonal therapy (as evidenced by a rising PSA), but whose cancer has not yet spread to other parts of the body.</w:t>
      </w:r>
    </w:p>
    <w:p w:rsidR="004C1B16" w:rsidRPr="001D19D5" w:rsidRDefault="004C1B16" w:rsidP="004C1B16">
      <w:pPr>
        <w:pStyle w:val="ListParagraph"/>
        <w:numPr>
          <w:ilvl w:val="0"/>
          <w:numId w:val="1"/>
        </w:numPr>
        <w:rPr>
          <w:sz w:val="24"/>
        </w:rPr>
      </w:pPr>
      <w:r w:rsidRPr="001D19D5">
        <w:rPr>
          <w:sz w:val="24"/>
        </w:rPr>
        <w:t>Take 4 pills (60 mg each) at the same time, once daily</w:t>
      </w:r>
    </w:p>
    <w:p w:rsidR="004C1B16" w:rsidRPr="001D19D5" w:rsidRDefault="004C1B16" w:rsidP="004C1B16">
      <w:pPr>
        <w:pStyle w:val="ListParagraph"/>
        <w:numPr>
          <w:ilvl w:val="0"/>
          <w:numId w:val="1"/>
        </w:numPr>
        <w:rPr>
          <w:sz w:val="24"/>
        </w:rPr>
      </w:pPr>
      <w:r w:rsidRPr="001D19D5">
        <w:rPr>
          <w:sz w:val="24"/>
        </w:rPr>
        <w:t>May be taken with or without food</w:t>
      </w:r>
    </w:p>
    <w:p w:rsidR="004C1B16" w:rsidRPr="001D19D5" w:rsidRDefault="00293CA0" w:rsidP="004C1B16">
      <w:pPr>
        <w:pStyle w:val="ListParagraph"/>
        <w:numPr>
          <w:ilvl w:val="0"/>
          <w:numId w:val="1"/>
        </w:numPr>
        <w:rPr>
          <w:sz w:val="24"/>
        </w:rPr>
      </w:pPr>
      <w:r w:rsidRPr="001D19D5">
        <w:rPr>
          <w:sz w:val="24"/>
        </w:rPr>
        <w:t>Men who are sexually active must u</w:t>
      </w:r>
      <w:r w:rsidR="004C1B16" w:rsidRPr="001D19D5">
        <w:rPr>
          <w:sz w:val="24"/>
        </w:rPr>
        <w:t>se an effective birth control method during intercourse while taking this therapy. If your partner is pregnant, a condom must be used during th</w:t>
      </w:r>
      <w:r w:rsidRPr="001D19D5">
        <w:rPr>
          <w:sz w:val="24"/>
        </w:rPr>
        <w:t>erapy and for 3 months after stopping</w:t>
      </w:r>
      <w:r w:rsidR="004C1B16" w:rsidRPr="001D19D5">
        <w:rPr>
          <w:sz w:val="24"/>
        </w:rPr>
        <w:t xml:space="preserve"> therapy. </w:t>
      </w:r>
    </w:p>
    <w:p w:rsidR="004C1B16" w:rsidRPr="001D19D5" w:rsidRDefault="004C1B16" w:rsidP="004C1B16">
      <w:pPr>
        <w:pStyle w:val="ListParagraph"/>
        <w:numPr>
          <w:ilvl w:val="0"/>
          <w:numId w:val="1"/>
        </w:numPr>
        <w:rPr>
          <w:sz w:val="24"/>
        </w:rPr>
      </w:pPr>
      <w:r w:rsidRPr="001D19D5">
        <w:rPr>
          <w:b/>
          <w:sz w:val="24"/>
        </w:rPr>
        <w:t>Common side effects</w:t>
      </w:r>
      <w:r w:rsidRPr="001D19D5">
        <w:rPr>
          <w:sz w:val="24"/>
        </w:rPr>
        <w:t xml:space="preserve">: </w:t>
      </w:r>
      <w:r w:rsidR="00293CA0" w:rsidRPr="001D19D5">
        <w:rPr>
          <w:sz w:val="24"/>
        </w:rPr>
        <w:t>fatigue, elevation in blood pressure, rash, nausea, hot flashes, joint pain, bone and muscle weakness, decreased appetite, swelling in hands and /or feet</w:t>
      </w:r>
    </w:p>
    <w:p w:rsidR="004C1B16" w:rsidRPr="001D19D5" w:rsidRDefault="004C1B16" w:rsidP="004C1B16">
      <w:pPr>
        <w:pStyle w:val="ListParagraph"/>
        <w:numPr>
          <w:ilvl w:val="0"/>
          <w:numId w:val="1"/>
        </w:numPr>
        <w:rPr>
          <w:sz w:val="24"/>
        </w:rPr>
      </w:pPr>
      <w:r w:rsidRPr="001D19D5">
        <w:rPr>
          <w:b/>
          <w:sz w:val="24"/>
        </w:rPr>
        <w:t>Rare side effects</w:t>
      </w:r>
      <w:r w:rsidRPr="001D19D5">
        <w:rPr>
          <w:sz w:val="24"/>
        </w:rPr>
        <w:t>:</w:t>
      </w:r>
      <w:r w:rsidR="00293CA0" w:rsidRPr="001D19D5">
        <w:rPr>
          <w:sz w:val="24"/>
        </w:rPr>
        <w:t xml:space="preserve"> Seizure, fall and fracture</w:t>
      </w:r>
    </w:p>
    <w:p w:rsidR="004C1B16" w:rsidRPr="001D19D5" w:rsidRDefault="004C1B16" w:rsidP="004C1B16">
      <w:pPr>
        <w:pStyle w:val="ListParagraph"/>
        <w:numPr>
          <w:ilvl w:val="0"/>
          <w:numId w:val="1"/>
        </w:numPr>
        <w:rPr>
          <w:sz w:val="24"/>
        </w:rPr>
      </w:pPr>
      <w:r w:rsidRPr="001D19D5">
        <w:rPr>
          <w:sz w:val="24"/>
        </w:rPr>
        <w:t>May</w:t>
      </w:r>
      <w:r w:rsidR="00293CA0" w:rsidRPr="001D19D5">
        <w:rPr>
          <w:sz w:val="24"/>
        </w:rPr>
        <w:t xml:space="preserve"> not be appropriate for men who</w:t>
      </w:r>
      <w:r w:rsidRPr="001D19D5">
        <w:rPr>
          <w:sz w:val="24"/>
        </w:rPr>
        <w:t xml:space="preserve"> have had seizures, brain injury, brain tumors, or stroke. Notify your physician if seizure or symptoms of decreased alertness, confusion, or visual problems occur.</w:t>
      </w:r>
    </w:p>
    <w:p w:rsidR="00293CA0" w:rsidRPr="001D19D5" w:rsidRDefault="00293CA0" w:rsidP="004C1B16">
      <w:pPr>
        <w:pStyle w:val="ListParagraph"/>
        <w:numPr>
          <w:ilvl w:val="0"/>
          <w:numId w:val="1"/>
        </w:numPr>
        <w:rPr>
          <w:sz w:val="24"/>
        </w:rPr>
      </w:pPr>
      <w:r w:rsidRPr="001D19D5">
        <w:rPr>
          <w:sz w:val="24"/>
        </w:rPr>
        <w:t xml:space="preserve">You will need to continue receiving your injection of hormonal therapy while taking </w:t>
      </w:r>
      <w:proofErr w:type="spellStart"/>
      <w:r w:rsidRPr="001D19D5">
        <w:rPr>
          <w:sz w:val="24"/>
        </w:rPr>
        <w:t>Erleada</w:t>
      </w:r>
      <w:proofErr w:type="spellEnd"/>
      <w:r w:rsidRPr="001D19D5">
        <w:rPr>
          <w:sz w:val="24"/>
        </w:rPr>
        <w:t xml:space="preserve"> (unless you have had a surgical castration)</w:t>
      </w:r>
    </w:p>
    <w:p w:rsidR="00293CA0" w:rsidRPr="001D19D5" w:rsidRDefault="00293CA0" w:rsidP="004C1B16">
      <w:pPr>
        <w:pStyle w:val="ListParagraph"/>
        <w:numPr>
          <w:ilvl w:val="0"/>
          <w:numId w:val="1"/>
        </w:numPr>
        <w:rPr>
          <w:sz w:val="24"/>
        </w:rPr>
      </w:pPr>
      <w:r w:rsidRPr="001D19D5">
        <w:rPr>
          <w:sz w:val="24"/>
        </w:rPr>
        <w:t>Do not stop this medication without first notifying your physician.</w:t>
      </w:r>
      <w:bookmarkStart w:id="0" w:name="_GoBack"/>
      <w:bookmarkEnd w:id="0"/>
    </w:p>
    <w:sectPr w:rsidR="00293CA0" w:rsidRPr="001D1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03BE8"/>
    <w:multiLevelType w:val="hybridMultilevel"/>
    <w:tmpl w:val="F134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16"/>
    <w:rsid w:val="001D19D5"/>
    <w:rsid w:val="00293CA0"/>
    <w:rsid w:val="004C1B16"/>
    <w:rsid w:val="00811615"/>
    <w:rsid w:val="00B137F1"/>
    <w:rsid w:val="00D3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F09F7-3D0F-48C0-8D6E-3B99ADF9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Weber</dc:creator>
  <cp:keywords/>
  <dc:description/>
  <cp:lastModifiedBy>Jenna Stratman</cp:lastModifiedBy>
  <cp:revision>2</cp:revision>
  <dcterms:created xsi:type="dcterms:W3CDTF">2018-03-08T16:16:00Z</dcterms:created>
  <dcterms:modified xsi:type="dcterms:W3CDTF">2018-03-08T16:16:00Z</dcterms:modified>
</cp:coreProperties>
</file>